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2F46" w14:textId="77777777" w:rsidR="00411003" w:rsidRPr="003D5025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4D56DCA" w14:textId="6743E306" w:rsidR="00411003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B4596D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32693DC3" w14:textId="6F247DEE" w:rsidR="00B4596D" w:rsidRDefault="00B4596D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t>по делу № А__-________/2026</w:t>
      </w:r>
    </w:p>
    <w:p w14:paraId="1608E50D" w14:textId="77777777" w:rsidR="00B4596D" w:rsidRPr="00B4596D" w:rsidRDefault="00B4596D" w:rsidP="00B4596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r w:rsidRPr="00B4596D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B4596D">
        <w:rPr>
          <w:rFonts w:eastAsia="Times New Roman" w:cs="Times New Roman"/>
          <w:sz w:val="28"/>
          <w:szCs w:val="28"/>
          <w:lang w:eastAsia="ru-RU"/>
        </w:rPr>
        <w:br/>
      </w:r>
      <w:r w:rsidRPr="00B4596D">
        <w:rPr>
          <w:rFonts w:eastAsia="Times New Roman" w:cs="Times New Roman"/>
          <w:b/>
          <w:bCs/>
          <w:sz w:val="28"/>
          <w:szCs w:val="28"/>
          <w:lang w:eastAsia="ru-RU"/>
        </w:rPr>
        <w:t>о зачете ранее уплаченной государственной пошлины</w:t>
      </w:r>
      <w:bookmarkEnd w:id="0"/>
    </w:p>
    <w:p w14:paraId="6E47D82C" w14:textId="77777777" w:rsidR="00B4596D" w:rsidRPr="00B4596D" w:rsidRDefault="00B4596D" w:rsidP="00B4596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>При обращении в арбитражный суд заявителем по платежному поручению № ________ от «___» ________ 2026 года была уплачена государственная пошлина в размере ________ руб.</w:t>
      </w:r>
    </w:p>
    <w:p w14:paraId="553CEF84" w14:textId="77777777" w:rsidR="00B4596D" w:rsidRPr="00B4596D" w:rsidRDefault="00B4596D" w:rsidP="00B4596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>Указанная государственная пошлина фактически не была использована в связи с ________________________________________________, что подтверждается приложенными документами.</w:t>
      </w:r>
    </w:p>
    <w:p w14:paraId="1DBD8B93" w14:textId="77777777" w:rsidR="00B4596D" w:rsidRPr="00B4596D" w:rsidRDefault="00B4596D" w:rsidP="00B4596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>В настоящее время заявителем подана апелляционная жалоба по делу № А__-________/2026, в связи с чем заявитель просит произвести зачет ранее уплаченной суммы государственной пошлины в счет государственной пошлины, подлежащей уплате за рассмотрение настоящей апелляционной жалобы.</w:t>
      </w:r>
    </w:p>
    <w:p w14:paraId="0BA03A1B" w14:textId="77777777" w:rsidR="00B4596D" w:rsidRPr="00B4596D" w:rsidRDefault="00B4596D" w:rsidP="00B4596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>В соответствии с подпунктом 7 пункта 1 статьи 333.40 Налогового кодекса Российской Федерации уплаченная государственная пошлина подлежит зачету в счет суммы государственной пошлины, подлежащей уплате за совершение аналогичного юридически значимого действия.</w:t>
      </w:r>
    </w:p>
    <w:p w14:paraId="1CE1DE06" w14:textId="77777777" w:rsidR="00B4596D" w:rsidRPr="00B4596D" w:rsidRDefault="00B4596D" w:rsidP="00B4596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>Согласно пункту 6 статьи 333.40 Налогового кодекса Российской Федерации зачет излишне уплаченной (взысканной) суммы государственной пошлины производится по заявлению плательщика.</w:t>
      </w:r>
    </w:p>
    <w:p w14:paraId="200F5935" w14:textId="77777777" w:rsidR="00B4596D" w:rsidRPr="00B4596D" w:rsidRDefault="00B4596D" w:rsidP="00B4596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>Представленные документы подтверждают факт уплаты государственной пошлины, отсутствие ее фактического использования по ранее поданному процессуальному документу, а также наличие предусмотренных законом оснований для осуществления зачета.</w:t>
      </w:r>
    </w:p>
    <w:p w14:paraId="07DE159B" w14:textId="77777777" w:rsidR="00B4596D" w:rsidRPr="00B4596D" w:rsidRDefault="00B4596D" w:rsidP="00B4596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>Произведение зачета государственной пошлины в рассматриваемом случае соответствует целям процессуальной экономии, исключает повторную уплату обязательного платежа при наличии ранее внесенных денежных средств и соответствует положениям действующего налогового законодательства Российской Федерации.</w:t>
      </w:r>
    </w:p>
    <w:p w14:paraId="6DEF9C7E" w14:textId="77777777" w:rsidR="00B4596D" w:rsidRPr="00B4596D" w:rsidRDefault="00B4596D" w:rsidP="00B4596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102, 104 Арбитражного процессуального кодекса Российской Федерации, статьей 333.40 Налогового кодекса Российской Федерации,</w:t>
      </w:r>
    </w:p>
    <w:p w14:paraId="1C538F07" w14:textId="77777777" w:rsidR="00B4596D" w:rsidRPr="00B4596D" w:rsidRDefault="00B4596D" w:rsidP="00B4596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4CA2BFC2" w14:textId="77777777" w:rsidR="00B4596D" w:rsidRPr="00B4596D" w:rsidRDefault="00B4596D" w:rsidP="00B4596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lastRenderedPageBreak/>
        <w:t>Произвести зачет ранее уплаченной государственной пошлины в размере ________ руб., уплаченной по платежному поручению № ________ от «_</w:t>
      </w:r>
      <w:r w:rsidRPr="00B4596D">
        <w:rPr>
          <w:rFonts w:eastAsia="Times New Roman" w:cs="Times New Roman"/>
          <w:b/>
          <w:bCs/>
          <w:szCs w:val="24"/>
          <w:lang w:eastAsia="ru-RU"/>
        </w:rPr>
        <w:t>» ________ 2026 года, в счет уплаты государственной пошлины за подачу апелляционной жалобы по делу № А</w:t>
      </w:r>
      <w:r w:rsidRPr="00B4596D">
        <w:rPr>
          <w:rFonts w:eastAsia="Times New Roman" w:cs="Times New Roman"/>
          <w:szCs w:val="24"/>
          <w:lang w:eastAsia="ru-RU"/>
        </w:rPr>
        <w:t xml:space="preserve">-________/2026; </w:t>
      </w:r>
    </w:p>
    <w:p w14:paraId="1AA34281" w14:textId="77777777" w:rsidR="00B4596D" w:rsidRPr="00B4596D" w:rsidRDefault="00B4596D" w:rsidP="00B4596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 xml:space="preserve">Признать обязанность по уплате государственной пошлины исполненной. </w:t>
      </w:r>
    </w:p>
    <w:p w14:paraId="043B1E37" w14:textId="77777777" w:rsidR="00B4596D" w:rsidRPr="00B4596D" w:rsidRDefault="00B4596D" w:rsidP="00B4596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6B02E52A" w14:textId="77777777" w:rsidR="00B4596D" w:rsidRPr="00B4596D" w:rsidRDefault="00B4596D" w:rsidP="00B4596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 xml:space="preserve">Копия платежного поручения № ________ от «___» ________ 2026 года; </w:t>
      </w:r>
    </w:p>
    <w:p w14:paraId="691E7D82" w14:textId="77777777" w:rsidR="00B4596D" w:rsidRPr="00B4596D" w:rsidRDefault="00B4596D" w:rsidP="00B4596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 xml:space="preserve">Документы, подтверждающие основания для зачета государственной пошлины; </w:t>
      </w:r>
    </w:p>
    <w:p w14:paraId="51C1CACD" w14:textId="77777777" w:rsidR="00B4596D" w:rsidRPr="00B4596D" w:rsidRDefault="00B4596D" w:rsidP="00B4596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заявления лицам, участвующим в деле; </w:t>
      </w:r>
    </w:p>
    <w:p w14:paraId="128E0DDE" w14:textId="77777777" w:rsidR="00B4596D" w:rsidRPr="00B4596D" w:rsidRDefault="00B4596D" w:rsidP="00B4596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 xml:space="preserve">Иные документы в обоснование заявления. </w:t>
      </w:r>
    </w:p>
    <w:p w14:paraId="6EB6A6A2" w14:textId="77777777" w:rsidR="00B4596D" w:rsidRPr="00B4596D" w:rsidRDefault="00B4596D" w:rsidP="00B4596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>Представитель __________________</w:t>
      </w:r>
    </w:p>
    <w:p w14:paraId="70237C66" w14:textId="77777777" w:rsidR="00B4596D" w:rsidRPr="00B4596D" w:rsidRDefault="00B4596D" w:rsidP="00B4596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>_____________/Ф.И.О./</w:t>
      </w:r>
    </w:p>
    <w:p w14:paraId="1C685675" w14:textId="77777777" w:rsidR="00B4596D" w:rsidRPr="00B4596D" w:rsidRDefault="00B4596D" w:rsidP="00B4596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4596D">
        <w:rPr>
          <w:rFonts w:eastAsia="Times New Roman" w:cs="Times New Roman"/>
          <w:szCs w:val="24"/>
          <w:lang w:eastAsia="ru-RU"/>
        </w:rPr>
        <w:t>«___» __________ 2026 года</w:t>
      </w:r>
    </w:p>
    <w:p w14:paraId="47B47407" w14:textId="77777777" w:rsidR="00B4596D" w:rsidRPr="002D6BEE" w:rsidRDefault="00B4596D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B4596D" w:rsidRPr="002D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E4BB7"/>
    <w:multiLevelType w:val="multilevel"/>
    <w:tmpl w:val="05D8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40701"/>
    <w:multiLevelType w:val="multilevel"/>
    <w:tmpl w:val="BEC8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A7594"/>
    <w:multiLevelType w:val="multilevel"/>
    <w:tmpl w:val="1C04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47984"/>
    <w:rsid w:val="00411003"/>
    <w:rsid w:val="00712B1D"/>
    <w:rsid w:val="008923E0"/>
    <w:rsid w:val="00B4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2001"/>
  <w15:chartTrackingRefBased/>
  <w15:docId w15:val="{73CC2BF1-7F81-4B99-8246-539B80F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2026-05-27T11:49:00Z</dcterms:modified>
</cp:coreProperties>
</file>