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2724B35C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E76D0B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04309083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1E3295D" w14:textId="77777777" w:rsidR="004556F9" w:rsidRPr="004556F9" w:rsidRDefault="004556F9" w:rsidP="004556F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56F9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4556F9">
        <w:rPr>
          <w:rFonts w:eastAsia="Times New Roman" w:cs="Times New Roman"/>
          <w:b/>
          <w:bCs/>
          <w:sz w:val="28"/>
          <w:szCs w:val="28"/>
          <w:lang w:eastAsia="ru-RU"/>
        </w:rPr>
        <w:br/>
        <w:t>против удовлетворения ходатайства</w:t>
      </w:r>
      <w:r w:rsidRPr="004556F9">
        <w:rPr>
          <w:rFonts w:eastAsia="Times New Roman" w:cs="Times New Roman"/>
          <w:b/>
          <w:bCs/>
          <w:sz w:val="28"/>
          <w:szCs w:val="28"/>
          <w:lang w:eastAsia="ru-RU"/>
        </w:rPr>
        <w:br/>
        <w:t>о назначении судебной экспертизы</w:t>
      </w:r>
    </w:p>
    <w:p w14:paraId="72B69200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610BF333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_____________________________ заявлено ходатайство о назначении по делу судебной экспертизы.</w:t>
      </w:r>
    </w:p>
    <w:p w14:paraId="227DC645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Считаем указанное ходатайство необоснованным, не соответствующим положениям Арбитражного процессуального кодекса Российской Федерации и не подлежащим удовлетворению по следующим основаниям.</w:t>
      </w:r>
    </w:p>
    <w:p w14:paraId="4E2BF745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В силу части 1 статьи 82 Арбитражного процессуального кодекса Российской Федерации судебная экспертиза назначается арбитражным судом лишь в случаях, когда для разъяснения возникающих при рассмотрении дела вопросов требуются специальные знания.</w:t>
      </w:r>
    </w:p>
    <w:p w14:paraId="07B9E05F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Между тем обстоятельства, на установление которых направлено заявленное ходатайство, уже являлись предметом исследования суда первой инстанции, получили надлежащую правовую оценку и подтверждаются совокупностью имеющихся в материалах дела доказательств.</w:t>
      </w:r>
    </w:p>
    <w:p w14:paraId="00E148E0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Фактически заявитель, ссылаясь на необходимость проведения экспертизы, предпринимает попытку восполнить недостаточность собственной доказательственной базы после принятия неблагоприятного судебного акта, что не соответствует задачам апелляционного производства и нарушает принципы состязательности и процессуальной добросовестности.</w:t>
      </w:r>
    </w:p>
    <w:p w14:paraId="5DB55ADE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Согласно статьям 9, 65 и 268 АПК РФ каждое лицо, участвующее в деле, несет риск наступления последствий несовершения процессуальных действий и обязано своевременно представить доказательства в обоснование своих требований и возражений.</w:t>
      </w:r>
    </w:p>
    <w:p w14:paraId="116BD7E9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Назначение экспертизы при отсутствии объективной необходимости в специальных познаниях не может использоваться в качестве способа устранения процессуальных упущений стороны либо средства затягивания судебного разбирательства.</w:t>
      </w:r>
    </w:p>
    <w:p w14:paraId="7146BBBD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Кроме того, поставленные заявителем вопросы фактически направлены на получение правовой оценки обстоятельств дела, толкование условий правоотношений сторон и оценку доказательств, что относится к исключительной компетенции суда и не может быть предметом судебной экспертизы.</w:t>
      </w:r>
    </w:p>
    <w:p w14:paraId="419D4768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lastRenderedPageBreak/>
        <w:t>Правовая позиция о недопустимости постановки перед экспертом вопросов правового характера является устойчивой и последовательно отражена в судебной практике Верховного Суда Российской Федерации.</w:t>
      </w:r>
    </w:p>
    <w:p w14:paraId="49C94376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Также следует учитывать, что материалы дела содержат достаточный объем доказательств для рассмотрения спора по существу без назначения экспертизы, а заявителем не приведено убедительных доводов о невозможности установления обстоятельств дела иными средствами доказывания.</w:t>
      </w:r>
    </w:p>
    <w:p w14:paraId="492DE82C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При таких обстоятельствах предусмотренные статьей 82 АПК РФ основания для назначения судебной экспертизы отсутствуют.</w:t>
      </w:r>
    </w:p>
    <w:p w14:paraId="0130C5D1" w14:textId="77777777" w:rsidR="004556F9" w:rsidRPr="004556F9" w:rsidRDefault="004556F9" w:rsidP="004556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65, 71, 82, 159, 184, 185, 268 Арбитражного процессуального кодекса Российской Федерации,</w:t>
      </w:r>
    </w:p>
    <w:p w14:paraId="472190A2" w14:textId="77777777" w:rsidR="004556F9" w:rsidRPr="004556F9" w:rsidRDefault="004556F9" w:rsidP="004556F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ПРОШУ СУД:</w:t>
      </w:r>
    </w:p>
    <w:p w14:paraId="6DB6690C" w14:textId="77777777" w:rsidR="004556F9" w:rsidRPr="004556F9" w:rsidRDefault="004556F9" w:rsidP="004556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 xml:space="preserve">Отказать в удовлетворении ходатайства о назначении судебной экспертизы по делу № А__-________/2026. </w:t>
      </w:r>
    </w:p>
    <w:p w14:paraId="47BC3F4F" w14:textId="77777777" w:rsidR="004556F9" w:rsidRDefault="004556F9" w:rsidP="004556F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9E8E0A2" w14:textId="77A31DD4" w:rsidR="004556F9" w:rsidRPr="004556F9" w:rsidRDefault="004556F9" w:rsidP="004556F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ПРИЛОЖЕНИЕ:</w:t>
      </w:r>
    </w:p>
    <w:p w14:paraId="45FE5049" w14:textId="77777777" w:rsidR="004556F9" w:rsidRPr="004556F9" w:rsidRDefault="004556F9" w:rsidP="004556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 xml:space="preserve">Копия возражений для лиц, участвующих в деле; </w:t>
      </w:r>
    </w:p>
    <w:p w14:paraId="485AEB84" w14:textId="77777777" w:rsidR="004556F9" w:rsidRPr="004556F9" w:rsidRDefault="004556F9" w:rsidP="004556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 xml:space="preserve">Иные документы в подтверждение доводов заявителя. </w:t>
      </w:r>
    </w:p>
    <w:p w14:paraId="630A0F7A" w14:textId="77777777" w:rsidR="004556F9" w:rsidRPr="004556F9" w:rsidRDefault="004556F9" w:rsidP="004556F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1400A413" w14:textId="77777777" w:rsidR="004556F9" w:rsidRPr="004556F9" w:rsidRDefault="004556F9" w:rsidP="004556F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556F9">
        <w:rPr>
          <w:rFonts w:eastAsia="Times New Roman" w:cs="Times New Roman"/>
          <w:szCs w:val="24"/>
          <w:lang w:eastAsia="ru-RU"/>
        </w:rPr>
        <w:t>«___» __________ 2026 года</w:t>
      </w:r>
    </w:p>
    <w:p w14:paraId="56249255" w14:textId="77777777" w:rsidR="004556F9" w:rsidRPr="003D5025" w:rsidRDefault="004556F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0928AABF" w14:textId="77777777" w:rsidR="00C00C95" w:rsidRDefault="00C00C95" w:rsidP="00C00C9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sectPr w:rsidR="00C0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D8D"/>
    <w:multiLevelType w:val="multilevel"/>
    <w:tmpl w:val="51BE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57C35"/>
    <w:multiLevelType w:val="multilevel"/>
    <w:tmpl w:val="AA62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867F3"/>
    <w:multiLevelType w:val="hybridMultilevel"/>
    <w:tmpl w:val="3A96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4556F9"/>
    <w:rsid w:val="00760C99"/>
    <w:rsid w:val="008923E0"/>
    <w:rsid w:val="00C00C95"/>
    <w:rsid w:val="00E13EEE"/>
    <w:rsid w:val="00E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9652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2026-05-27T09:02:00Z</dcterms:created>
  <dcterms:modified xsi:type="dcterms:W3CDTF">2026-05-27T11:10:00Z</dcterms:modified>
</cp:coreProperties>
</file>