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06253" w14:textId="77777777" w:rsidR="00DE39D8" w:rsidRPr="003D5025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1A98CE0A" w14:textId="5007D5EA" w:rsidR="00DE39D8" w:rsidRPr="002D6BEE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414272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73251ED6" w14:textId="5E0D6A95" w:rsidR="00DE39D8" w:rsidRDefault="00DE39D8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2594FBB4" w14:textId="77777777" w:rsidR="00414272" w:rsidRPr="00414272" w:rsidRDefault="00414272" w:rsidP="0041427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14272">
        <w:rPr>
          <w:rFonts w:eastAsia="Times New Roman" w:cs="Times New Roman"/>
          <w:b/>
          <w:bCs/>
          <w:sz w:val="28"/>
          <w:szCs w:val="28"/>
          <w:lang w:eastAsia="ru-RU"/>
        </w:rPr>
        <w:t>ВОЗРАЖЕНИЯ</w:t>
      </w:r>
      <w:r w:rsidRPr="00414272">
        <w:rPr>
          <w:rFonts w:eastAsia="Times New Roman" w:cs="Times New Roman"/>
          <w:b/>
          <w:bCs/>
          <w:sz w:val="28"/>
          <w:szCs w:val="28"/>
          <w:lang w:eastAsia="ru-RU"/>
        </w:rPr>
        <w:br/>
        <w:t>относительно утверждения мирового соглашения</w:t>
      </w:r>
    </w:p>
    <w:p w14:paraId="5F88F245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 xml:space="preserve">В материалы дела сторонами представлено мировое соглашение для утверждения судом. </w:t>
      </w:r>
    </w:p>
    <w:p w14:paraId="23C31EA7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Считаем утверждение указанного мирового соглашения невозможным, поскольку его условия противоречат требованиям Арбитражного процессуального кодекса Российской Федерации, нарушают права иных лиц и не соответствуют критериям законности, определенности и исполнимости судебного акта.</w:t>
      </w:r>
    </w:p>
    <w:p w14:paraId="0F7BC17D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В соответствии со статьями 138, 139, 140 и 141 Арбитражного процессуального кодекса Российской Федерации мировое соглашение подлежит утверждению арбитражным судом лишь при условии, что его условия не противоречат закону, не нарушают права и законные интересы других лиц, являются определенными, исполнимыми и направлены на действительное урегулирование спора.</w:t>
      </w:r>
    </w:p>
    <w:p w14:paraId="19BAA391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Согласно части 6 статьи 141 АПК РФ арбитражный суд обязан отказать в утверждении мирового соглашения, если его условия противоречат закону либо нарушают права и законные интересы иных лиц.</w:t>
      </w:r>
    </w:p>
    <w:p w14:paraId="2821AC46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Между тем представленное мировое соглашение содержит существенные правовые и процессуальные дефекты, исключающие возможность его утверждения судом.</w:t>
      </w:r>
    </w:p>
    <w:p w14:paraId="2EDAAE8E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Так, условия мирового соглашения противоречат требованиям действующего законодательства, поскольку ____________________.</w:t>
      </w:r>
    </w:p>
    <w:p w14:paraId="16674F1C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Кроме того, соглашение затрагивает права и законные интересы ____________________, не привлеченного к участию в деле, что само по себе препятствует утверждению мирового соглашения без соблюдения процессуальных гарантий соответствующего лица.</w:t>
      </w:r>
    </w:p>
    <w:p w14:paraId="1452B0A1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При этом стороны не представили доказательств отсутствия нарушения прав третьих лиц, а также не подтвердили согласие соответствующих лиц с условиями соглашения.</w:t>
      </w:r>
    </w:p>
    <w:p w14:paraId="434EC098" w14:textId="77777777" w:rsidR="00414272" w:rsidRPr="00414272" w:rsidRDefault="00414272" w:rsidP="0041427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Дополнительно обращаем внимание суда на то обстоятельство, что отдельные положения мирового соглашения сформулированы неопределенно и допускают неоднозначное толкование, в частности: ____________________.</w:t>
      </w:r>
    </w:p>
    <w:p w14:paraId="3F3F5239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Содержание соглашения не позволяет достоверно установить объем взаимных обязательств сторон, сроки и порядок их исполнения, последствия нарушения условий соглашения, а также механизм исполнения отдельных обязательств.</w:t>
      </w:r>
    </w:p>
    <w:p w14:paraId="7B4227B9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lastRenderedPageBreak/>
        <w:t>Подобная неопределенность создает риск невозможности исполнения судебного акта, вынесенного на основании такого мирового соглашения, и возникновения новых споров между сторонами.</w:t>
      </w:r>
    </w:p>
    <w:p w14:paraId="33FAEE4D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Кроме того, отдельные условия мирового соглашения являются фактически неисполнимыми, поскольку ____________________.</w:t>
      </w:r>
    </w:p>
    <w:p w14:paraId="3C94D0D2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Фактически представленное соглашение направлено не на добросовестное урегулирование спора, а на достижение последствий, противоречащих целям арбитражного судопроизводства и требованиям закона, в том числе путем обхода обязательных правовых предписаний.</w:t>
      </w:r>
    </w:p>
    <w:p w14:paraId="341BE1C1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Согласно правовой позиции Верховного Суда Российской Федерации арбитражный суд не связан волеизъявлением сторон при рассмотрении вопроса об утверждении мирового соглашения и обязан проверить его условия на предмет законности, исполнимости и соблюдения прав иных лиц.</w:t>
      </w:r>
    </w:p>
    <w:p w14:paraId="2CB07E4F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Утверждение мирового соглашения при наличии указанных нарушений приведет к вынесению судебного акта, не отвечающего требованиям законности и исполнимости, а также нарушающего права лиц, не участвующих в деле.</w:t>
      </w:r>
    </w:p>
    <w:p w14:paraId="09EA6456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При таких обстоятельствах предусмотренные статьями 138 - 141 АПК РФ основания для утверждения мирового соглашения отсутствуют.</w:t>
      </w:r>
    </w:p>
    <w:p w14:paraId="0017DD3C" w14:textId="77777777" w:rsidR="00414272" w:rsidRPr="00414272" w:rsidRDefault="00414272" w:rsidP="0041427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9, 41, 65, 138, 139, 140, 141, 184, 185 Арбитражного процессуального кодекса Российской Федерации,</w:t>
      </w:r>
    </w:p>
    <w:p w14:paraId="2E8EFDCC" w14:textId="77777777" w:rsidR="00414272" w:rsidRPr="00414272" w:rsidRDefault="00414272" w:rsidP="0041427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ПРОШУ СУД:</w:t>
      </w:r>
    </w:p>
    <w:p w14:paraId="3EAB3B06" w14:textId="77777777" w:rsidR="00414272" w:rsidRPr="00414272" w:rsidRDefault="00414272" w:rsidP="004142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 xml:space="preserve">Отказать в утверждении мирового соглашения по делу № А__-________/2026; </w:t>
      </w:r>
    </w:p>
    <w:p w14:paraId="4A043A55" w14:textId="77777777" w:rsidR="00414272" w:rsidRPr="00414272" w:rsidRDefault="00414272" w:rsidP="004142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 xml:space="preserve">Продолжить рассмотрение дела в общем порядке; </w:t>
      </w:r>
    </w:p>
    <w:p w14:paraId="1F3EB0F6" w14:textId="77777777" w:rsidR="00414272" w:rsidRPr="00414272" w:rsidRDefault="00414272" w:rsidP="004142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 xml:space="preserve">Дать надлежащую правовую оценку обстоятельствам нарушения прав и законных интересов лиц, не участвующих в деле. </w:t>
      </w:r>
    </w:p>
    <w:p w14:paraId="43179E4A" w14:textId="77777777" w:rsidR="00414272" w:rsidRPr="00414272" w:rsidRDefault="00414272" w:rsidP="0041427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ПРИЛОЖЕНИЕ:</w:t>
      </w:r>
    </w:p>
    <w:p w14:paraId="7C205D50" w14:textId="77777777" w:rsidR="00414272" w:rsidRPr="00414272" w:rsidRDefault="00414272" w:rsidP="004142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возражений лицам, участвующим в деле; </w:t>
      </w:r>
    </w:p>
    <w:p w14:paraId="00A8BD81" w14:textId="77777777" w:rsidR="00414272" w:rsidRPr="00414272" w:rsidRDefault="00414272" w:rsidP="004142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 xml:space="preserve">Документы в обоснование доводов о незаконности и неисполнимости мирового соглашения; </w:t>
      </w:r>
    </w:p>
    <w:p w14:paraId="647A9FA7" w14:textId="77777777" w:rsidR="00414272" w:rsidRPr="00414272" w:rsidRDefault="00414272" w:rsidP="004142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 xml:space="preserve">Иные документы в подтверждение позиции. </w:t>
      </w:r>
    </w:p>
    <w:p w14:paraId="4F4BC6CC" w14:textId="77777777" w:rsidR="00414272" w:rsidRPr="00414272" w:rsidRDefault="00414272" w:rsidP="0041427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Представитель __________________</w:t>
      </w:r>
      <w:bookmarkStart w:id="0" w:name="_GoBack"/>
      <w:bookmarkEnd w:id="0"/>
      <w:r w:rsidRPr="00414272">
        <w:rPr>
          <w:rFonts w:eastAsia="Times New Roman" w:cs="Times New Roman"/>
          <w:szCs w:val="24"/>
          <w:lang w:eastAsia="ru-RU"/>
        </w:rPr>
        <w:br/>
        <w:t>______________ /Ф.И.О./</w:t>
      </w:r>
    </w:p>
    <w:p w14:paraId="29167274" w14:textId="77777777" w:rsidR="00414272" w:rsidRPr="00414272" w:rsidRDefault="00414272" w:rsidP="0041427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14272">
        <w:rPr>
          <w:rFonts w:eastAsia="Times New Roman" w:cs="Times New Roman"/>
          <w:szCs w:val="24"/>
          <w:lang w:eastAsia="ru-RU"/>
        </w:rPr>
        <w:t>«___» __________ 2026 г.</w:t>
      </w:r>
    </w:p>
    <w:p w14:paraId="43BECFAA" w14:textId="77777777" w:rsidR="00414272" w:rsidRDefault="00414272" w:rsidP="00DE39D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41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11E56"/>
    <w:multiLevelType w:val="multilevel"/>
    <w:tmpl w:val="20AA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768AA"/>
    <w:multiLevelType w:val="multilevel"/>
    <w:tmpl w:val="165E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659A9"/>
    <w:multiLevelType w:val="multilevel"/>
    <w:tmpl w:val="D05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C0"/>
    <w:rsid w:val="000969C0"/>
    <w:rsid w:val="00414272"/>
    <w:rsid w:val="008923E0"/>
    <w:rsid w:val="00B900A1"/>
    <w:rsid w:val="00D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1592"/>
  <w15:chartTrackingRefBased/>
  <w15:docId w15:val="{A2CED042-DA96-44C4-8AE7-ADBC1437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2026-05-27T12:19:00Z</dcterms:modified>
</cp:coreProperties>
</file>