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62337" w14:textId="77777777" w:rsidR="00A051DA" w:rsidRPr="002D6BEE" w:rsidRDefault="00A051DA" w:rsidP="00A051DA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2D6BEE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7DB1B1BE" w14:textId="77777777" w:rsidR="00A051DA" w:rsidRPr="002D6BEE" w:rsidRDefault="00A051DA" w:rsidP="00A051DA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Через Арбитражный суд __________ области</w:t>
      </w:r>
    </w:p>
    <w:p w14:paraId="24FCD224" w14:textId="77777777" w:rsidR="00A051DA" w:rsidRPr="002D6BEE" w:rsidRDefault="00A051DA" w:rsidP="00A051DA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121687B9" w14:textId="77777777" w:rsidR="00A051DA" w:rsidRPr="002D6BEE" w:rsidRDefault="00A051DA" w:rsidP="00A051DA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Дело № А__-________/2026</w:t>
      </w:r>
    </w:p>
    <w:p w14:paraId="0561731E" w14:textId="77777777" w:rsidR="00A051DA" w:rsidRPr="00833489" w:rsidRDefault="00A051DA" w:rsidP="00A051D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33489">
        <w:rPr>
          <w:rFonts w:eastAsia="Times New Roman" w:cs="Times New Roman"/>
          <w:b/>
          <w:bCs/>
          <w:sz w:val="28"/>
          <w:szCs w:val="28"/>
          <w:lang w:eastAsia="ru-RU"/>
        </w:rPr>
        <w:t>УТОЧНЕНИЕ</w:t>
      </w:r>
      <w:r w:rsidRPr="00833489">
        <w:rPr>
          <w:rFonts w:eastAsia="Times New Roman" w:cs="Times New Roman"/>
          <w:b/>
          <w:bCs/>
          <w:sz w:val="28"/>
          <w:szCs w:val="28"/>
          <w:lang w:eastAsia="ru-RU"/>
        </w:rPr>
        <w:br/>
        <w:t>к апелляционной жалобе</w:t>
      </w:r>
    </w:p>
    <w:p w14:paraId="195E3925" w14:textId="77777777" w:rsidR="00833489" w:rsidRPr="00833489" w:rsidRDefault="00833489" w:rsidP="00833489">
      <w:pPr>
        <w:pStyle w:val="a3"/>
        <w:ind w:firstLine="708"/>
        <w:jc w:val="both"/>
        <w:rPr>
          <w:b/>
          <w:bCs/>
        </w:rPr>
      </w:pPr>
      <w:r w:rsidRPr="00833489">
        <w:rPr>
          <w:b/>
          <w:bCs/>
        </w:rPr>
        <w:t>«</w:t>
      </w:r>
      <w:r w:rsidRPr="00833489">
        <w:rPr>
          <w:rStyle w:val="a4"/>
          <w:b w:val="0"/>
          <w:bCs w:val="0"/>
        </w:rPr>
        <w:t>» ________ 2026 года заявителем подана апелляционная жалоба на решение Арбитражного суда __________ области от «</w:t>
      </w:r>
      <w:r w:rsidRPr="00833489">
        <w:rPr>
          <w:b/>
          <w:bCs/>
        </w:rPr>
        <w:t>» ________ 2026 года по делу № А__-________/2026.</w:t>
      </w:r>
    </w:p>
    <w:p w14:paraId="4EC302E7" w14:textId="77777777" w:rsidR="00833489" w:rsidRDefault="00833489" w:rsidP="00833489">
      <w:pPr>
        <w:pStyle w:val="a3"/>
        <w:ind w:firstLine="708"/>
        <w:jc w:val="both"/>
      </w:pPr>
      <w:r>
        <w:t>После дополнительного анализа материалов дела, мотивировочной части обжалуемого судебного акта, а также правовой позиции лиц, участвующих в деле, заявитель считает необходимым уточнить ранее изложенную процессуальную позицию и дополнительно обратить внимание суда апелляционной инстанции на следующие обстоятельства.</w:t>
      </w:r>
    </w:p>
    <w:p w14:paraId="2A53362E" w14:textId="77777777" w:rsidR="00833489" w:rsidRDefault="00833489" w:rsidP="00833489">
      <w:pPr>
        <w:pStyle w:val="a3"/>
        <w:ind w:firstLine="708"/>
        <w:jc w:val="both"/>
      </w:pPr>
      <w:r>
        <w:t>При рассмотрении настоящего спора судом первой инстанции были допущены существенные нарушения норм материального и процессуального права, выразившиеся в неполном исследовании обстоятельств дела, ненадлежащей оценке представленных доказательств, а также неправильном применении норм действующего законодательства.</w:t>
      </w:r>
    </w:p>
    <w:p w14:paraId="55524984" w14:textId="77777777" w:rsidR="00833489" w:rsidRDefault="00833489" w:rsidP="00833489">
      <w:pPr>
        <w:pStyle w:val="a3"/>
        <w:ind w:firstLine="708"/>
        <w:jc w:val="both"/>
      </w:pPr>
      <w:r>
        <w:t>В частности, суд первой инстанции не дал надлежащей оценки обстоятельствам, связанным с ____________________, несмотря на наличие в материалах дела доказательств, подтверждающих позицию заявителя.</w:t>
      </w:r>
    </w:p>
    <w:p w14:paraId="50DB3FBE" w14:textId="77777777" w:rsidR="00833489" w:rsidRDefault="00833489" w:rsidP="00833489">
      <w:pPr>
        <w:pStyle w:val="a3"/>
        <w:ind w:firstLine="708"/>
        <w:jc w:val="both"/>
      </w:pPr>
      <w:r>
        <w:t>Кроме того, вывод суда о ____________________ не соответствует фактическим обстоятельствам дела и имеющимся доказательствам, поскольку ____________________.</w:t>
      </w:r>
    </w:p>
    <w:p w14:paraId="0629405B" w14:textId="77777777" w:rsidR="00833489" w:rsidRDefault="00833489" w:rsidP="00833489">
      <w:pPr>
        <w:pStyle w:val="a3"/>
        <w:ind w:firstLine="708"/>
        <w:jc w:val="both"/>
      </w:pPr>
      <w:r>
        <w:t>Также судом первой инстанции фактически оставлены без правовой оценки доводы заявителя о ____________________, что противоречит требованиям статей 71 и 170 Арбитражного процессуального кодекса Российской Федерации.</w:t>
      </w:r>
    </w:p>
    <w:p w14:paraId="77969ED9" w14:textId="77777777" w:rsidR="00833489" w:rsidRDefault="00833489" w:rsidP="00833489">
      <w:pPr>
        <w:pStyle w:val="a3"/>
        <w:ind w:firstLine="708"/>
        <w:jc w:val="both"/>
      </w:pPr>
      <w:r>
        <w:t>Заявитель дополнительно обращает внимание суда апелляционной инстанции на то, что допущенные нарушения повлияли на правильность выводов суда первой инстанции и привели к принятию незаконного и необоснованного судебного акта.</w:t>
      </w:r>
    </w:p>
    <w:p w14:paraId="6858E916" w14:textId="77777777" w:rsidR="00833489" w:rsidRDefault="00833489" w:rsidP="00833489">
      <w:pPr>
        <w:pStyle w:val="a3"/>
        <w:ind w:firstLine="708"/>
        <w:jc w:val="both"/>
      </w:pPr>
      <w:r>
        <w:t>С учетом изложенного заявитель считает необходимым уточнить просительную часть ранее поданной апелляционной жалобы и просит суд апелляционной инстанции ____________________.</w:t>
      </w:r>
    </w:p>
    <w:p w14:paraId="35F2CD61" w14:textId="77777777" w:rsidR="00833489" w:rsidRDefault="00833489" w:rsidP="00833489">
      <w:pPr>
        <w:pStyle w:val="a3"/>
        <w:ind w:firstLine="708"/>
        <w:jc w:val="both"/>
      </w:pPr>
      <w:r>
        <w:t>Остальные доводы апелляционной жалобы заявитель поддерживает в полном объеме и настаивает на их удовлетворении.</w:t>
      </w:r>
    </w:p>
    <w:p w14:paraId="3EBDDAA7" w14:textId="77777777" w:rsidR="00833489" w:rsidRDefault="00833489" w:rsidP="00833489">
      <w:pPr>
        <w:pStyle w:val="a3"/>
        <w:ind w:firstLine="708"/>
        <w:jc w:val="both"/>
      </w:pPr>
      <w:r>
        <w:lastRenderedPageBreak/>
        <w:t>Согласно части 1 статьи 268 Арбитражного процессуального кодекса Российской Федерации арбитражный суд апелляционной инстанции повторно рассматривает дело по имеющимся в деле и дополнительно представленным доказательствам.</w:t>
      </w:r>
    </w:p>
    <w:p w14:paraId="147A1F66" w14:textId="77777777" w:rsidR="00833489" w:rsidRDefault="00833489" w:rsidP="00833489">
      <w:pPr>
        <w:pStyle w:val="a3"/>
        <w:ind w:firstLine="708"/>
        <w:jc w:val="both"/>
      </w:pPr>
      <w:r>
        <w:t>В силу статьи 270 Арбитражного процессуального кодекса Российской Федерации указанные нарушения являются основанием для отмены либо изменения обжалуемого судебного акта.</w:t>
      </w:r>
    </w:p>
    <w:p w14:paraId="2C1340A8" w14:textId="77777777" w:rsidR="00833489" w:rsidRDefault="00833489" w:rsidP="00833489">
      <w:pPr>
        <w:pStyle w:val="a3"/>
        <w:ind w:firstLine="708"/>
        <w:jc w:val="both"/>
      </w:pPr>
      <w:r>
        <w:t>На основании изложенного, руководствуясь статьями 41, 65, 71, 168, 170, 266, 268, 270 Арбитражного процессуального кодекса Российской Федерации,</w:t>
      </w:r>
    </w:p>
    <w:p w14:paraId="37D7A0EC" w14:textId="5A1270FD" w:rsidR="00A051DA" w:rsidRPr="002D6BEE" w:rsidRDefault="00A051DA" w:rsidP="00A051D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ПРОШУ</w:t>
      </w:r>
      <w:r>
        <w:rPr>
          <w:rFonts w:eastAsia="Times New Roman" w:cs="Times New Roman"/>
          <w:szCs w:val="24"/>
          <w:lang w:eastAsia="ru-RU"/>
        </w:rPr>
        <w:t xml:space="preserve"> СУД</w:t>
      </w:r>
      <w:r w:rsidRPr="002D6BEE">
        <w:rPr>
          <w:rFonts w:eastAsia="Times New Roman" w:cs="Times New Roman"/>
          <w:szCs w:val="24"/>
          <w:lang w:eastAsia="ru-RU"/>
        </w:rPr>
        <w:t>:</w:t>
      </w:r>
    </w:p>
    <w:p w14:paraId="4B8E6BFA" w14:textId="43A21AD0" w:rsidR="00833489" w:rsidRPr="00833489" w:rsidRDefault="00833489" w:rsidP="00833489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 xml:space="preserve">Приобщить настоящее уточнение к апелляционной жалобе к материалам дела № А__-________/2026; </w:t>
      </w:r>
    </w:p>
    <w:p w14:paraId="31D139DA" w14:textId="459472C1" w:rsidR="00833489" w:rsidRPr="00833489" w:rsidRDefault="00833489" w:rsidP="00833489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 xml:space="preserve">Учесть изложенную уточненную процессуальную позицию при рассмотрении апелляционной жалобы; </w:t>
      </w:r>
    </w:p>
    <w:p w14:paraId="42A5267A" w14:textId="1E23A7A3" w:rsidR="00833489" w:rsidRPr="00833489" w:rsidRDefault="00833489" w:rsidP="00833489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 xml:space="preserve">Рассмотреть апелляционную жалобу с учетом настоящего уточнения; </w:t>
      </w:r>
    </w:p>
    <w:p w14:paraId="2B710B04" w14:textId="086DA2F8" w:rsidR="00833489" w:rsidRPr="00833489" w:rsidRDefault="00833489" w:rsidP="0083348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>Удовлетворить апелляционную жалобу заявителя в полном объеме.</w:t>
      </w:r>
    </w:p>
    <w:p w14:paraId="578CD7CE" w14:textId="77777777" w:rsidR="00833489" w:rsidRPr="00833489" w:rsidRDefault="00833489" w:rsidP="0083348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513FD433" w14:textId="77777777" w:rsidR="00833489" w:rsidRPr="00833489" w:rsidRDefault="00833489" w:rsidP="00833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настоящего уточнения лицам, участвующим в деле; </w:t>
      </w:r>
    </w:p>
    <w:p w14:paraId="18BC849E" w14:textId="77777777" w:rsidR="00833489" w:rsidRPr="00833489" w:rsidRDefault="00833489" w:rsidP="00833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 xml:space="preserve">Дополнительные документы в обоснование уточненной позиции; </w:t>
      </w:r>
    </w:p>
    <w:p w14:paraId="13385DF2" w14:textId="77777777" w:rsidR="00833489" w:rsidRPr="00833489" w:rsidRDefault="00833489" w:rsidP="008334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 xml:space="preserve">Иные материалы. </w:t>
      </w:r>
    </w:p>
    <w:p w14:paraId="7478B765" w14:textId="77777777" w:rsidR="00833489" w:rsidRPr="00833489" w:rsidRDefault="00833489" w:rsidP="0083348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833489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56209D85" w14:textId="77777777" w:rsidR="00833489" w:rsidRPr="00833489" w:rsidRDefault="00833489" w:rsidP="0083348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>________________ /Ф.И.О./</w:t>
      </w:r>
    </w:p>
    <w:p w14:paraId="3C47CCA9" w14:textId="77777777" w:rsidR="00833489" w:rsidRPr="00833489" w:rsidRDefault="00833489" w:rsidP="0083348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3489">
        <w:rPr>
          <w:rFonts w:eastAsia="Times New Roman" w:cs="Times New Roman"/>
          <w:szCs w:val="24"/>
          <w:lang w:eastAsia="ru-RU"/>
        </w:rPr>
        <w:t>«___» __________ 2026 года</w:t>
      </w:r>
    </w:p>
    <w:p w14:paraId="33078344" w14:textId="77777777" w:rsidR="00833489" w:rsidRDefault="00833489" w:rsidP="00A051D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089253CA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2645C"/>
    <w:multiLevelType w:val="multilevel"/>
    <w:tmpl w:val="CA82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E4CA6"/>
    <w:multiLevelType w:val="multilevel"/>
    <w:tmpl w:val="682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41D5B"/>
    <w:multiLevelType w:val="hybridMultilevel"/>
    <w:tmpl w:val="BE6AA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2E56"/>
    <w:multiLevelType w:val="hybridMultilevel"/>
    <w:tmpl w:val="A6CC6F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3EF5"/>
    <w:multiLevelType w:val="multilevel"/>
    <w:tmpl w:val="11A0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14932"/>
    <w:multiLevelType w:val="multilevel"/>
    <w:tmpl w:val="7E96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8F"/>
    <w:rsid w:val="00833489"/>
    <w:rsid w:val="008923E0"/>
    <w:rsid w:val="00A051DA"/>
    <w:rsid w:val="00A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72CF"/>
  <w15:chartTrackingRefBased/>
  <w15:docId w15:val="{5895BA19-D20E-4ABF-B786-89DB2969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48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33489"/>
    <w:rPr>
      <w:b/>
      <w:bCs/>
    </w:rPr>
  </w:style>
  <w:style w:type="paragraph" w:styleId="a5">
    <w:name w:val="List Paragraph"/>
    <w:basedOn w:val="a"/>
    <w:uiPriority w:val="34"/>
    <w:qFormat/>
    <w:rsid w:val="0083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2026-05-27T08:09:00Z</dcterms:created>
  <dcterms:modified xsi:type="dcterms:W3CDTF">2026-05-27T09:36:00Z</dcterms:modified>
</cp:coreProperties>
</file>