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77777777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4EE9F166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A9D2B48" w14:textId="77777777" w:rsidR="00E242CF" w:rsidRPr="00E242CF" w:rsidRDefault="00E242CF" w:rsidP="00E242C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E242CF">
        <w:rPr>
          <w:rFonts w:eastAsia="Times New Roman" w:cs="Times New Roman"/>
          <w:b/>
          <w:bCs/>
          <w:szCs w:val="24"/>
          <w:lang w:eastAsia="ru-RU"/>
        </w:rPr>
        <w:t>ПИСЬМЕННЫЕ ПОЯСНЕНИЯ</w:t>
      </w:r>
      <w:r w:rsidRPr="00E242CF">
        <w:rPr>
          <w:rFonts w:eastAsia="Times New Roman" w:cs="Times New Roman"/>
          <w:b/>
          <w:bCs/>
          <w:szCs w:val="24"/>
          <w:lang w:eastAsia="ru-RU"/>
        </w:rPr>
        <w:br/>
        <w:t>о том, что обжалуемый судебный акт</w:t>
      </w:r>
      <w:r w:rsidRPr="00E242CF">
        <w:rPr>
          <w:rFonts w:eastAsia="Times New Roman" w:cs="Times New Roman"/>
          <w:b/>
          <w:bCs/>
          <w:szCs w:val="24"/>
          <w:lang w:eastAsia="ru-RU"/>
        </w:rPr>
        <w:br/>
        <w:t>не затрагивает права и обязанности заявителя</w:t>
      </w:r>
    </w:p>
    <w:p w14:paraId="5A924338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Заявитель апелляционной жалобы ссылается на то, что обжалуемый судебный акт якобы затрагивает его права и обязанности, в связи с чем полагает себя лицом, обладающим правом на обжалование судебного акта. </w:t>
      </w:r>
    </w:p>
    <w:p w14:paraId="3829A1EC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Считаем указанные доводы необоснованными и не соответствующими положениям Арбитражного процессуального кодекса Российской Федерации, а также сложившейся судебной практике.</w:t>
      </w:r>
    </w:p>
    <w:p w14:paraId="3035A7C3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В соответствии со статьями 40, 42, 257 АПК РФ право на обжалование судебного акта принадлежит лицам, участвующим в деле, а также иным лицам лишь в том случае, если судебный акт принят непосредственно об их правах и обязанностях.</w:t>
      </w:r>
    </w:p>
    <w:p w14:paraId="1571B331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По смыслу статьи 42 АПК РФ судебный акт может быть обжалован лицом, не привлеченным к участию в деле, исключительно при наличии прямого и непосредственного затрагивания его субъективных прав либо возложения на него конкретных обязанностей самим судебным актом.</w:t>
      </w:r>
    </w:p>
    <w:p w14:paraId="45F41FFD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При этом предполагаемый экономический, фактический, корпоративный либо иной косвенный интерес сам по себе не свидетельствует о том, что судебный акт принят о правах и обязанностях соответствующего лица.</w:t>
      </w:r>
    </w:p>
    <w:p w14:paraId="417C07CC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Предметом настоящего спора являются правоотношения исключительно между ____________________ и ____________________, вытекающие из ____________________.</w:t>
      </w:r>
    </w:p>
    <w:p w14:paraId="4E44039C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Оспариваемый судебный акт не содержит каких-либо выводов о правах, обязанностях, законных интересах либо юридической ответственности ____________________, не возлагает на него каких-либо обязанностей, не изменяет объем его правоспособности и не создает для него самостоятельных юридических последствий.</w:t>
      </w:r>
    </w:p>
    <w:p w14:paraId="224B6418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Из содержания судебного акта не усматривается разрешение судом каких-либо вопросов относительно правового статуса заявителя, принадлежности ему имущества, наличия обязательств, объема ответственности либо иных юридически значимых обстоятельств, непосредственно затрагивающих его права.</w:t>
      </w:r>
    </w:p>
    <w:p w14:paraId="414BC030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Фактически доводы заявителя сводятся к указанию на наличие предполагаемого косвенного интереса в исходе спора, что не образует предусмотренных законом оснований для признания судебного акта принятым о правах и обязанностях такого лица.</w:t>
      </w:r>
    </w:p>
    <w:p w14:paraId="1218D89E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lastRenderedPageBreak/>
        <w:t>Согласно правовой позиции Верховного Суда Российской Федерации и устойчивой судебной практике, право на обжалование судебного акта возникает только в случае, когда из содержания судебного акта прямо следует разрешение вопроса о правах и обязанностях лица, не привлеченного к участию в деле. Наличие лишь потенциального, экономического или опосредованного интереса не предоставляет лицу самостоятельного права на обжалование судебного акта.</w:t>
      </w:r>
    </w:p>
    <w:p w14:paraId="5E3ADD71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При таких обстоятельствах заявителем не доказано наличие предусмотренных статьями 42 и 257 АПК РФ оснований для вывода о том, что обжалуемый судебный акт принят о его правах и обязанностях.</w:t>
      </w:r>
    </w:p>
    <w:p w14:paraId="134E3329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Следовательно, основания для удовлетворения доводов заявителя о затрагивании его прав отсутствуют.</w:t>
      </w:r>
    </w:p>
    <w:p w14:paraId="3A0D7014" w14:textId="77777777" w:rsidR="00E242CF" w:rsidRPr="00E242CF" w:rsidRDefault="00E242CF" w:rsidP="00E242C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40, 42, 41, 257, 268 Арбитражного процессуального кодекса Российской Федерации,</w:t>
      </w:r>
    </w:p>
    <w:p w14:paraId="30919458" w14:textId="77777777" w:rsidR="00E242CF" w:rsidRPr="00E242CF" w:rsidRDefault="00E242CF" w:rsidP="00E242C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ПРОШУ СУД:</w:t>
      </w:r>
    </w:p>
    <w:p w14:paraId="5BF4CF15" w14:textId="77777777" w:rsidR="00E242CF" w:rsidRPr="00E242CF" w:rsidRDefault="00E242CF" w:rsidP="00E242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Учесть настоящие письменные пояснения при рассмотрении дела; </w:t>
      </w:r>
    </w:p>
    <w:p w14:paraId="59B92DAC" w14:textId="77777777" w:rsidR="00E242CF" w:rsidRPr="00E242CF" w:rsidRDefault="00E242CF" w:rsidP="00E242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Признать доводы заявителя о затрагивании его прав и обязанностей необоснованными; </w:t>
      </w:r>
    </w:p>
    <w:p w14:paraId="3019FF8B" w14:textId="77777777" w:rsidR="00E242CF" w:rsidRPr="00E242CF" w:rsidRDefault="00E242CF" w:rsidP="00E242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Дать надлежащую правовую оценку отсутствию у заявителя процессуального права на обжалование судебного акта. </w:t>
      </w:r>
    </w:p>
    <w:p w14:paraId="706D4C16" w14:textId="77777777" w:rsidR="00E242CF" w:rsidRPr="00E242CF" w:rsidRDefault="00E242CF" w:rsidP="00E242C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ПРИЛОЖЕНИЕ:</w:t>
      </w:r>
    </w:p>
    <w:p w14:paraId="2C0CEAF8" w14:textId="77777777" w:rsidR="00E242CF" w:rsidRPr="00E242CF" w:rsidRDefault="00E242CF" w:rsidP="00E242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письменных пояснений лицам, участвующим в деле; </w:t>
      </w:r>
    </w:p>
    <w:p w14:paraId="069EF30E" w14:textId="77777777" w:rsidR="00E242CF" w:rsidRPr="00E242CF" w:rsidRDefault="00E242CF" w:rsidP="00E242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 xml:space="preserve">Иные документы в обоснование позиции (при наличии). </w:t>
      </w:r>
    </w:p>
    <w:p w14:paraId="1ADF1417" w14:textId="77777777" w:rsidR="00E242CF" w:rsidRPr="00E242CF" w:rsidRDefault="00E242CF" w:rsidP="00E242C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E242CF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E242CF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7B126C13" w14:textId="77777777" w:rsidR="00E242CF" w:rsidRPr="00E242CF" w:rsidRDefault="00E242CF" w:rsidP="00E242C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42CF">
        <w:rPr>
          <w:rFonts w:eastAsia="Times New Roman" w:cs="Times New Roman"/>
          <w:szCs w:val="24"/>
          <w:lang w:eastAsia="ru-RU"/>
        </w:rPr>
        <w:t>«___» __________ 2026 г.</w:t>
      </w:r>
    </w:p>
    <w:bookmarkEnd w:id="0"/>
    <w:p w14:paraId="7FDEAFE4" w14:textId="77777777" w:rsidR="00E242CF" w:rsidRPr="003D5025" w:rsidRDefault="00E242CF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1D2A602E" w14:textId="77777777" w:rsidR="00DD25E4" w:rsidRDefault="00DD25E4" w:rsidP="00DD25E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sectPr w:rsidR="00DD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B6"/>
    <w:multiLevelType w:val="multilevel"/>
    <w:tmpl w:val="7F90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344E5"/>
    <w:multiLevelType w:val="hybridMultilevel"/>
    <w:tmpl w:val="C1A8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81F68"/>
    <w:multiLevelType w:val="multilevel"/>
    <w:tmpl w:val="393E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8923E0"/>
    <w:rsid w:val="00DD25E4"/>
    <w:rsid w:val="00DE39D8"/>
    <w:rsid w:val="00E2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28D2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2026-05-27T11:16:00Z</dcterms:modified>
</cp:coreProperties>
</file>